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AE2" w:rsidRDefault="005C1A84" w:rsidP="008D4AE2">
      <w:pPr>
        <w:tabs>
          <w:tab w:val="left" w:pos="567"/>
        </w:tabs>
        <w:ind w:left="504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  <w:bookmarkStart w:id="0" w:name="_GoBack"/>
      <w:bookmarkEnd w:id="0"/>
    </w:p>
    <w:p w:rsidR="008D4AE2" w:rsidRDefault="008D4AE2" w:rsidP="008D4AE2">
      <w:pPr>
        <w:tabs>
          <w:tab w:val="left" w:pos="567"/>
        </w:tabs>
        <w:ind w:left="5049"/>
        <w:jc w:val="center"/>
        <w:rPr>
          <w:sz w:val="28"/>
          <w:szCs w:val="28"/>
        </w:rPr>
      </w:pPr>
    </w:p>
    <w:p w:rsidR="008D4AE2" w:rsidRPr="009610EE" w:rsidRDefault="008D4AE2" w:rsidP="008D4AE2">
      <w:pPr>
        <w:tabs>
          <w:tab w:val="left" w:pos="567"/>
        </w:tabs>
        <w:ind w:left="504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D4AE2" w:rsidRPr="009610EE" w:rsidRDefault="008D4AE2" w:rsidP="008D4AE2">
      <w:pPr>
        <w:tabs>
          <w:tab w:val="left" w:pos="567"/>
        </w:tabs>
        <w:ind w:left="504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постановлениемадминистрации</w:t>
      </w:r>
    </w:p>
    <w:p w:rsidR="008D4AE2" w:rsidRPr="009610EE" w:rsidRDefault="008D4AE2" w:rsidP="008D4AE2">
      <w:pPr>
        <w:tabs>
          <w:tab w:val="left" w:pos="567"/>
        </w:tabs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 поселения</w:t>
      </w:r>
    </w:p>
    <w:p w:rsidR="008D4AE2" w:rsidRPr="009610EE" w:rsidRDefault="008D4AE2" w:rsidP="008D4AE2">
      <w:pPr>
        <w:tabs>
          <w:tab w:val="left" w:pos="567"/>
        </w:tabs>
        <w:ind w:left="5049"/>
        <w:jc w:val="center"/>
        <w:rPr>
          <w:sz w:val="28"/>
          <w:szCs w:val="28"/>
        </w:rPr>
      </w:pPr>
      <w:r w:rsidRPr="009610EE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9610E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8D4AE2" w:rsidRPr="009610EE" w:rsidRDefault="008D4AE2" w:rsidP="008D4AE2">
      <w:pPr>
        <w:tabs>
          <w:tab w:val="left" w:pos="567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4124">
        <w:rPr>
          <w:sz w:val="28"/>
          <w:szCs w:val="28"/>
        </w:rPr>
        <w:t>13.10.2014 г.</w:t>
      </w:r>
      <w:r>
        <w:rPr>
          <w:sz w:val="28"/>
          <w:szCs w:val="28"/>
        </w:rPr>
        <w:t xml:space="preserve"> № </w:t>
      </w:r>
      <w:r w:rsidR="00664124">
        <w:rPr>
          <w:sz w:val="28"/>
          <w:szCs w:val="28"/>
        </w:rPr>
        <w:t>374</w:t>
      </w:r>
    </w:p>
    <w:p w:rsidR="000328F0" w:rsidRDefault="000328F0" w:rsidP="008D4AE2">
      <w:pPr>
        <w:tabs>
          <w:tab w:val="left" w:pos="5565"/>
          <w:tab w:val="left" w:pos="5954"/>
          <w:tab w:val="left" w:pos="6237"/>
          <w:tab w:val="left" w:pos="8080"/>
          <w:tab w:val="left" w:pos="8222"/>
          <w:tab w:val="left" w:pos="8505"/>
          <w:tab w:val="right" w:pos="9355"/>
        </w:tabs>
        <w:rPr>
          <w:sz w:val="28"/>
          <w:szCs w:val="28"/>
        </w:rPr>
      </w:pPr>
    </w:p>
    <w:p w:rsidR="000328F0" w:rsidRDefault="000328F0" w:rsidP="000328F0">
      <w:pPr>
        <w:tabs>
          <w:tab w:val="left" w:pos="5490"/>
          <w:tab w:val="left" w:pos="5580"/>
          <w:tab w:val="left" w:pos="5715"/>
          <w:tab w:val="right" w:pos="9355"/>
          <w:tab w:val="right" w:pos="9638"/>
        </w:tabs>
        <w:jc w:val="center"/>
        <w:rPr>
          <w:sz w:val="28"/>
          <w:szCs w:val="28"/>
        </w:rPr>
      </w:pPr>
    </w:p>
    <w:p w:rsidR="00D265E4" w:rsidRDefault="00D265E4" w:rsidP="000328F0">
      <w:pPr>
        <w:tabs>
          <w:tab w:val="center" w:pos="4677"/>
          <w:tab w:val="right" w:pos="9720"/>
        </w:tabs>
        <w:rPr>
          <w:sz w:val="28"/>
          <w:szCs w:val="20"/>
        </w:rPr>
      </w:pPr>
    </w:p>
    <w:p w:rsidR="00D265E4" w:rsidRPr="00E74789" w:rsidRDefault="00D265E4" w:rsidP="00D265E4">
      <w:pPr>
        <w:pStyle w:val="5"/>
      </w:pPr>
      <w:r w:rsidRPr="00E74789">
        <w:t>ПОЛОЖЕНИЕ</w:t>
      </w:r>
    </w:p>
    <w:p w:rsidR="004379BE" w:rsidRPr="00DC7A80" w:rsidRDefault="004379BE" w:rsidP="004379BE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DC7A80">
        <w:rPr>
          <w:b/>
          <w:sz w:val="28"/>
          <w:szCs w:val="28"/>
        </w:rPr>
        <w:t>конкурсной комиссии</w:t>
      </w:r>
    </w:p>
    <w:p w:rsidR="004379BE" w:rsidRPr="00DC7A80" w:rsidRDefault="004379BE" w:rsidP="004379BE">
      <w:pPr>
        <w:tabs>
          <w:tab w:val="left" w:pos="567"/>
        </w:tabs>
        <w:jc w:val="center"/>
        <w:rPr>
          <w:b/>
          <w:sz w:val="28"/>
          <w:szCs w:val="28"/>
        </w:rPr>
      </w:pPr>
      <w:r w:rsidRPr="00DC7A80">
        <w:rPr>
          <w:b/>
          <w:sz w:val="28"/>
          <w:szCs w:val="28"/>
        </w:rPr>
        <w:t xml:space="preserve">для проведения открытого конкурса по отбору управляющей </w:t>
      </w:r>
    </w:p>
    <w:p w:rsidR="000328F0" w:rsidRDefault="004379BE" w:rsidP="008D4AE2">
      <w:pPr>
        <w:tabs>
          <w:tab w:val="left" w:pos="567"/>
        </w:tabs>
        <w:jc w:val="center"/>
      </w:pPr>
      <w:r w:rsidRPr="00DC7A80">
        <w:rPr>
          <w:b/>
          <w:sz w:val="28"/>
          <w:szCs w:val="28"/>
        </w:rPr>
        <w:t xml:space="preserve">организации для управления многоквартирным домом, расположенным на территории </w:t>
      </w:r>
      <w:r w:rsidR="008D4AE2">
        <w:rPr>
          <w:b/>
          <w:sz w:val="28"/>
          <w:szCs w:val="28"/>
        </w:rPr>
        <w:t>Курчанского сельского</w:t>
      </w:r>
      <w:r w:rsidRPr="00DC7A80">
        <w:rPr>
          <w:b/>
          <w:sz w:val="28"/>
          <w:szCs w:val="28"/>
        </w:rPr>
        <w:t xml:space="preserve"> поселенияТемрюкского района</w:t>
      </w:r>
    </w:p>
    <w:p w:rsidR="00D265E4" w:rsidRDefault="00D265E4" w:rsidP="00D265E4">
      <w:pPr>
        <w:jc w:val="center"/>
        <w:rPr>
          <w:sz w:val="28"/>
          <w:szCs w:val="20"/>
        </w:rPr>
      </w:pPr>
    </w:p>
    <w:p w:rsidR="00D265E4" w:rsidRPr="00E74789" w:rsidRDefault="00D265E4" w:rsidP="00D265E4">
      <w:pPr>
        <w:jc w:val="center"/>
        <w:rPr>
          <w:b/>
          <w:sz w:val="28"/>
          <w:szCs w:val="20"/>
        </w:rPr>
      </w:pPr>
      <w:r w:rsidRPr="00E74789">
        <w:rPr>
          <w:b/>
          <w:sz w:val="28"/>
        </w:rPr>
        <w:t>1.Общие положения</w:t>
      </w:r>
    </w:p>
    <w:p w:rsidR="00D265E4" w:rsidRDefault="00D265E4" w:rsidP="00D265E4">
      <w:pPr>
        <w:jc w:val="center"/>
        <w:rPr>
          <w:sz w:val="28"/>
          <w:szCs w:val="20"/>
        </w:rPr>
      </w:pPr>
    </w:p>
    <w:p w:rsidR="00B93A6A" w:rsidRDefault="00D265E4" w:rsidP="00B93A6A">
      <w:pPr>
        <w:tabs>
          <w:tab w:val="left" w:pos="567"/>
        </w:tabs>
        <w:ind w:firstLine="902"/>
        <w:jc w:val="both"/>
        <w:rPr>
          <w:sz w:val="28"/>
        </w:rPr>
      </w:pPr>
      <w:r w:rsidRPr="004379BE">
        <w:rPr>
          <w:sz w:val="28"/>
        </w:rPr>
        <w:t>1.1.</w:t>
      </w:r>
      <w:r w:rsidR="004379BE">
        <w:rPr>
          <w:sz w:val="28"/>
        </w:rPr>
        <w:t>К</w:t>
      </w:r>
      <w:r w:rsidR="004379BE" w:rsidRPr="004379BE">
        <w:rPr>
          <w:sz w:val="28"/>
          <w:szCs w:val="28"/>
        </w:rPr>
        <w:t>онкурсн</w:t>
      </w:r>
      <w:r w:rsidR="001760B9">
        <w:rPr>
          <w:sz w:val="28"/>
          <w:szCs w:val="28"/>
        </w:rPr>
        <w:t>ая</w:t>
      </w:r>
      <w:r w:rsidR="004379BE" w:rsidRPr="004379BE">
        <w:rPr>
          <w:sz w:val="28"/>
          <w:szCs w:val="28"/>
        </w:rPr>
        <w:t xml:space="preserve"> комисси</w:t>
      </w:r>
      <w:r w:rsidR="001760B9">
        <w:rPr>
          <w:sz w:val="28"/>
          <w:szCs w:val="28"/>
        </w:rPr>
        <w:t>я</w:t>
      </w:r>
      <w:r w:rsidR="004379BE" w:rsidRPr="004379BE">
        <w:rPr>
          <w:sz w:val="28"/>
          <w:szCs w:val="28"/>
        </w:rPr>
        <w:t xml:space="preserve">для проведения открытого конкурса по отбору управляющей организации для управления многоквартирным домом, расположенным на территории </w:t>
      </w:r>
      <w:r w:rsidR="008D4AE2">
        <w:rPr>
          <w:sz w:val="28"/>
          <w:szCs w:val="28"/>
        </w:rPr>
        <w:t>Курчанского сельского</w:t>
      </w:r>
      <w:r w:rsidR="004379BE" w:rsidRPr="004379BE">
        <w:rPr>
          <w:sz w:val="28"/>
          <w:szCs w:val="28"/>
        </w:rPr>
        <w:t xml:space="preserve"> поселения Темрюкского района </w:t>
      </w:r>
      <w:r>
        <w:rPr>
          <w:sz w:val="28"/>
        </w:rPr>
        <w:t xml:space="preserve">(далее по тексту – комиссия) формируется в составе председателя, заместителя председателя, ответственного секретаря и членов комиссии. </w:t>
      </w:r>
      <w:r w:rsidR="00B93A6A" w:rsidRPr="00F63527">
        <w:rPr>
          <w:sz w:val="28"/>
          <w:szCs w:val="28"/>
        </w:rPr>
        <w:t>В состав конкурсной комиссии должно входить не менее 5 человек</w:t>
      </w:r>
      <w:r w:rsidR="00B93A6A">
        <w:rPr>
          <w:sz w:val="28"/>
          <w:szCs w:val="28"/>
        </w:rPr>
        <w:t>.</w:t>
      </w:r>
      <w:r w:rsidR="007C42D6">
        <w:rPr>
          <w:sz w:val="28"/>
        </w:rPr>
        <w:t xml:space="preserve">Численный и персональный состав комиссии утверждается постановлением администрации </w:t>
      </w:r>
      <w:r w:rsidR="008D4AE2">
        <w:rPr>
          <w:sz w:val="28"/>
        </w:rPr>
        <w:t>Курчанского сельского</w:t>
      </w:r>
      <w:r w:rsidR="007C42D6">
        <w:rPr>
          <w:sz w:val="28"/>
        </w:rPr>
        <w:t xml:space="preserve"> поселения Темрюкский район.</w:t>
      </w:r>
    </w:p>
    <w:p w:rsidR="00B93A6A" w:rsidRDefault="00B93A6A" w:rsidP="00B93A6A">
      <w:pPr>
        <w:tabs>
          <w:tab w:val="left" w:pos="567"/>
        </w:tabs>
        <w:ind w:firstLine="902"/>
        <w:jc w:val="both"/>
        <w:rPr>
          <w:sz w:val="28"/>
        </w:rPr>
      </w:pPr>
      <w:r>
        <w:rPr>
          <w:sz w:val="28"/>
        </w:rPr>
        <w:t xml:space="preserve">1.2. </w:t>
      </w:r>
      <w:r w:rsidR="00D265E4">
        <w:rPr>
          <w:sz w:val="28"/>
        </w:rPr>
        <w:t xml:space="preserve">Председатель, заместитель председателя и ответственный секретарь комиссии назначается из числа лиц, замещающих муниципальные должности муниципальной службы. </w:t>
      </w:r>
    </w:p>
    <w:p w:rsidR="00D265E4" w:rsidRDefault="00B93A6A" w:rsidP="0040192E">
      <w:pPr>
        <w:tabs>
          <w:tab w:val="left" w:pos="567"/>
        </w:tabs>
        <w:ind w:firstLine="902"/>
        <w:jc w:val="both"/>
        <w:rPr>
          <w:sz w:val="28"/>
          <w:szCs w:val="20"/>
        </w:rPr>
      </w:pPr>
      <w:r>
        <w:rPr>
          <w:sz w:val="28"/>
        </w:rPr>
        <w:t xml:space="preserve">1.3. В состав комиссии </w:t>
      </w:r>
      <w:r w:rsidR="007C42D6">
        <w:rPr>
          <w:sz w:val="28"/>
        </w:rPr>
        <w:t xml:space="preserve">по согласованию включаются два депутата </w:t>
      </w:r>
      <w:r w:rsidR="001760B9">
        <w:rPr>
          <w:sz w:val="28"/>
        </w:rPr>
        <w:t>С</w:t>
      </w:r>
      <w:r w:rsidR="007C42D6">
        <w:rPr>
          <w:sz w:val="28"/>
        </w:rPr>
        <w:t xml:space="preserve">овета </w:t>
      </w:r>
      <w:r w:rsidR="00C01241">
        <w:rPr>
          <w:sz w:val="28"/>
          <w:szCs w:val="28"/>
        </w:rPr>
        <w:t>Курчанского сельского</w:t>
      </w:r>
      <w:r w:rsidR="007C42D6" w:rsidRPr="004379BE">
        <w:rPr>
          <w:sz w:val="28"/>
          <w:szCs w:val="28"/>
        </w:rPr>
        <w:t xml:space="preserve"> поселения Темрюкского района</w:t>
      </w:r>
      <w:r w:rsidR="007C42D6">
        <w:rPr>
          <w:sz w:val="28"/>
          <w:szCs w:val="28"/>
        </w:rPr>
        <w:t>.</w:t>
      </w:r>
    </w:p>
    <w:p w:rsidR="00D265E4" w:rsidRDefault="00D265E4" w:rsidP="004379BE">
      <w:pPr>
        <w:ind w:firstLine="902"/>
        <w:jc w:val="both"/>
        <w:rPr>
          <w:sz w:val="28"/>
          <w:szCs w:val="20"/>
        </w:rPr>
      </w:pPr>
      <w:r>
        <w:rPr>
          <w:sz w:val="28"/>
        </w:rPr>
        <w:t>1.</w:t>
      </w:r>
      <w:r w:rsidR="007C42D6">
        <w:rPr>
          <w:sz w:val="28"/>
        </w:rPr>
        <w:t>4</w:t>
      </w:r>
      <w:r>
        <w:rPr>
          <w:sz w:val="28"/>
        </w:rPr>
        <w:t>.Председатель комиссии несет персональную ответственность за деятельность комиссии.</w:t>
      </w:r>
    </w:p>
    <w:p w:rsidR="00D265E4" w:rsidRDefault="00C7016D" w:rsidP="00D265E4">
      <w:pPr>
        <w:tabs>
          <w:tab w:val="num" w:pos="0"/>
        </w:tabs>
        <w:ind w:firstLine="900"/>
        <w:jc w:val="both"/>
        <w:rPr>
          <w:sz w:val="28"/>
          <w:szCs w:val="20"/>
        </w:rPr>
      </w:pPr>
      <w:r>
        <w:rPr>
          <w:sz w:val="28"/>
        </w:rPr>
        <w:t>1.</w:t>
      </w:r>
      <w:r w:rsidR="007C42D6">
        <w:rPr>
          <w:sz w:val="28"/>
        </w:rPr>
        <w:t>5</w:t>
      </w:r>
      <w:r>
        <w:rPr>
          <w:sz w:val="28"/>
        </w:rPr>
        <w:t xml:space="preserve">. </w:t>
      </w:r>
      <w:r w:rsidR="00D265E4">
        <w:rPr>
          <w:sz w:val="28"/>
        </w:rPr>
        <w:t xml:space="preserve">Заместитель председателя осуществляет функции председателя комиссии во время его отсутствия. </w:t>
      </w:r>
    </w:p>
    <w:p w:rsidR="00D265E4" w:rsidRDefault="00C7016D" w:rsidP="00D265E4">
      <w:pPr>
        <w:tabs>
          <w:tab w:val="num" w:pos="0"/>
        </w:tabs>
        <w:ind w:firstLine="900"/>
        <w:jc w:val="both"/>
        <w:rPr>
          <w:sz w:val="28"/>
        </w:rPr>
      </w:pPr>
      <w:r>
        <w:rPr>
          <w:sz w:val="28"/>
        </w:rPr>
        <w:t>1.</w:t>
      </w:r>
      <w:r w:rsidR="007C42D6">
        <w:rPr>
          <w:sz w:val="28"/>
        </w:rPr>
        <w:t>6</w:t>
      </w:r>
      <w:r>
        <w:rPr>
          <w:sz w:val="28"/>
        </w:rPr>
        <w:t>.</w:t>
      </w:r>
      <w:r w:rsidR="00D265E4">
        <w:rPr>
          <w:sz w:val="28"/>
        </w:rPr>
        <w:t xml:space="preserve"> Ответственный секретарь комиссии организует работу комиссии, ведет делопроизводство комиссии, исполняет иные обязанности в соответствии с направлением деятельности комиссии.</w:t>
      </w:r>
    </w:p>
    <w:p w:rsidR="007C42D6" w:rsidRDefault="007C42D6" w:rsidP="00D265E4">
      <w:pPr>
        <w:tabs>
          <w:tab w:val="num" w:pos="0"/>
        </w:tabs>
        <w:ind w:firstLine="900"/>
        <w:jc w:val="both"/>
        <w:rPr>
          <w:sz w:val="28"/>
          <w:szCs w:val="20"/>
        </w:rPr>
      </w:pPr>
      <w:r>
        <w:rPr>
          <w:sz w:val="28"/>
        </w:rPr>
        <w:t xml:space="preserve">1.7. </w:t>
      </w:r>
      <w:r w:rsidRPr="00F63527">
        <w:rPr>
          <w:sz w:val="28"/>
          <w:szCs w:val="28"/>
        </w:rPr>
        <w:t>Конкурсная комиссия правомочна, если на заседании присутствуют более 50 процентов общего числа ее членов. Каждый член конкурсной комиссии имеет 1 голос.</w:t>
      </w:r>
    </w:p>
    <w:p w:rsidR="00D265E4" w:rsidRDefault="00D265E4" w:rsidP="00D265E4">
      <w:pPr>
        <w:ind w:firstLine="900"/>
        <w:jc w:val="both"/>
        <w:rPr>
          <w:sz w:val="28"/>
        </w:rPr>
      </w:pPr>
      <w:r>
        <w:rPr>
          <w:sz w:val="28"/>
        </w:rPr>
        <w:t>1.</w:t>
      </w:r>
      <w:r w:rsidR="007C42D6">
        <w:rPr>
          <w:sz w:val="28"/>
        </w:rPr>
        <w:t>8</w:t>
      </w:r>
      <w:r>
        <w:rPr>
          <w:sz w:val="28"/>
        </w:rPr>
        <w:t>. Все члены комиссии пользуются равными правами, участвуют в работе комиссии без права замены.</w:t>
      </w:r>
    </w:p>
    <w:p w:rsidR="00C01241" w:rsidRDefault="00C01241" w:rsidP="00D265E4">
      <w:pPr>
        <w:ind w:firstLine="900"/>
        <w:jc w:val="center"/>
        <w:rPr>
          <w:b/>
          <w:sz w:val="28"/>
        </w:rPr>
      </w:pPr>
    </w:p>
    <w:p w:rsidR="00D265E4" w:rsidRPr="00E74789" w:rsidRDefault="00D265E4" w:rsidP="00D265E4">
      <w:pPr>
        <w:ind w:firstLine="900"/>
        <w:jc w:val="center"/>
        <w:rPr>
          <w:b/>
          <w:sz w:val="28"/>
          <w:szCs w:val="20"/>
        </w:rPr>
      </w:pPr>
      <w:r w:rsidRPr="00E74789">
        <w:rPr>
          <w:b/>
          <w:sz w:val="28"/>
        </w:rPr>
        <w:t>2. Задачи и права комиссии</w:t>
      </w:r>
    </w:p>
    <w:p w:rsidR="00D265E4" w:rsidRDefault="00D265E4" w:rsidP="00D265E4">
      <w:pPr>
        <w:ind w:firstLine="900"/>
        <w:jc w:val="both"/>
        <w:rPr>
          <w:sz w:val="28"/>
          <w:szCs w:val="20"/>
        </w:rPr>
      </w:pPr>
    </w:p>
    <w:p w:rsidR="00D265E4" w:rsidRDefault="00D265E4" w:rsidP="00D265E4">
      <w:pPr>
        <w:ind w:firstLine="900"/>
        <w:jc w:val="both"/>
        <w:rPr>
          <w:sz w:val="28"/>
          <w:szCs w:val="20"/>
        </w:rPr>
      </w:pPr>
      <w:r>
        <w:rPr>
          <w:sz w:val="28"/>
        </w:rPr>
        <w:t xml:space="preserve">2.1.Основными задачами комиссии являются координация хода подготовки </w:t>
      </w:r>
      <w:r w:rsidR="0040192E">
        <w:rPr>
          <w:sz w:val="28"/>
        </w:rPr>
        <w:t xml:space="preserve">и проведения конкурса </w:t>
      </w:r>
      <w:r w:rsidR="0040192E" w:rsidRPr="004379BE">
        <w:rPr>
          <w:sz w:val="28"/>
          <w:szCs w:val="28"/>
        </w:rPr>
        <w:t xml:space="preserve">по отбору управляющей организации для управления многоквартирным домом, расположенным на территории </w:t>
      </w:r>
      <w:r w:rsidR="00C01241">
        <w:rPr>
          <w:sz w:val="28"/>
          <w:szCs w:val="28"/>
        </w:rPr>
        <w:t>Курчанского сельского</w:t>
      </w:r>
      <w:r w:rsidR="0040192E" w:rsidRPr="004379BE">
        <w:rPr>
          <w:sz w:val="28"/>
          <w:szCs w:val="28"/>
        </w:rPr>
        <w:t xml:space="preserve"> поселения Темрюкского района</w:t>
      </w:r>
      <w:r>
        <w:rPr>
          <w:sz w:val="28"/>
        </w:rPr>
        <w:t>.</w:t>
      </w:r>
    </w:p>
    <w:p w:rsidR="00D265E4" w:rsidRDefault="00D265E4" w:rsidP="00D265E4">
      <w:pPr>
        <w:ind w:firstLine="900"/>
        <w:jc w:val="both"/>
        <w:rPr>
          <w:sz w:val="28"/>
          <w:szCs w:val="20"/>
        </w:rPr>
      </w:pPr>
      <w:r>
        <w:rPr>
          <w:sz w:val="28"/>
        </w:rPr>
        <w:t>2.2.Для выполнения указанных задач комиссия вправе:</w:t>
      </w:r>
    </w:p>
    <w:p w:rsidR="00D265E4" w:rsidRDefault="0038606D" w:rsidP="00181112">
      <w:pPr>
        <w:ind w:firstLine="900"/>
        <w:jc w:val="both"/>
        <w:rPr>
          <w:sz w:val="28"/>
          <w:szCs w:val="20"/>
        </w:rPr>
      </w:pPr>
      <w:r>
        <w:rPr>
          <w:sz w:val="28"/>
        </w:rPr>
        <w:t>2.2.1</w:t>
      </w:r>
      <w:r w:rsidR="001760B9">
        <w:rPr>
          <w:sz w:val="28"/>
        </w:rPr>
        <w:t>.</w:t>
      </w:r>
      <w:r w:rsidR="00D265E4">
        <w:rPr>
          <w:sz w:val="28"/>
        </w:rPr>
        <w:t>запрашивать от организаций необходимые сведения по рассматриваемым вопросам;</w:t>
      </w:r>
    </w:p>
    <w:p w:rsidR="00D265E4" w:rsidRDefault="0038606D" w:rsidP="00C7016D">
      <w:pPr>
        <w:ind w:firstLine="851"/>
        <w:jc w:val="both"/>
        <w:rPr>
          <w:sz w:val="28"/>
          <w:szCs w:val="20"/>
        </w:rPr>
      </w:pPr>
      <w:r>
        <w:rPr>
          <w:sz w:val="28"/>
        </w:rPr>
        <w:t>2.2.2</w:t>
      </w:r>
      <w:r w:rsidR="001760B9">
        <w:rPr>
          <w:sz w:val="28"/>
        </w:rPr>
        <w:t>.</w:t>
      </w:r>
      <w:r w:rsidR="00D265E4">
        <w:rPr>
          <w:sz w:val="28"/>
        </w:rPr>
        <w:t xml:space="preserve">приглашать должностных лиц </w:t>
      </w:r>
      <w:r w:rsidR="001760B9">
        <w:rPr>
          <w:sz w:val="28"/>
        </w:rPr>
        <w:t xml:space="preserve">(специалистов) </w:t>
      </w:r>
      <w:r w:rsidR="00D265E4">
        <w:rPr>
          <w:sz w:val="28"/>
        </w:rPr>
        <w:t>для получения необходимых сведений по рассматрива</w:t>
      </w:r>
      <w:r w:rsidR="005C1A84">
        <w:rPr>
          <w:sz w:val="28"/>
        </w:rPr>
        <w:t>емым вопросам.</w:t>
      </w:r>
    </w:p>
    <w:p w:rsidR="00D265E4" w:rsidRDefault="00D265E4" w:rsidP="00D265E4">
      <w:pPr>
        <w:ind w:firstLine="900"/>
        <w:jc w:val="both"/>
        <w:rPr>
          <w:sz w:val="28"/>
        </w:rPr>
      </w:pPr>
    </w:p>
    <w:p w:rsidR="00D265E4" w:rsidRPr="00E74789" w:rsidRDefault="00D265E4" w:rsidP="00D265E4">
      <w:pPr>
        <w:ind w:left="360" w:firstLine="900"/>
        <w:jc w:val="center"/>
        <w:rPr>
          <w:b/>
          <w:sz w:val="28"/>
          <w:szCs w:val="20"/>
        </w:rPr>
      </w:pPr>
      <w:r w:rsidRPr="00E74789">
        <w:rPr>
          <w:b/>
          <w:sz w:val="28"/>
        </w:rPr>
        <w:t>3.Порядок организации работы комиссии</w:t>
      </w:r>
    </w:p>
    <w:p w:rsidR="00D265E4" w:rsidRDefault="00D265E4" w:rsidP="00D265E4">
      <w:pPr>
        <w:ind w:left="360" w:firstLine="900"/>
        <w:jc w:val="both"/>
        <w:rPr>
          <w:sz w:val="28"/>
          <w:szCs w:val="20"/>
        </w:rPr>
      </w:pPr>
    </w:p>
    <w:p w:rsidR="00D265E4" w:rsidRDefault="00D265E4" w:rsidP="00D265E4">
      <w:pPr>
        <w:ind w:firstLine="900"/>
        <w:jc w:val="both"/>
        <w:rPr>
          <w:sz w:val="28"/>
          <w:szCs w:val="20"/>
        </w:rPr>
      </w:pPr>
      <w:r>
        <w:rPr>
          <w:sz w:val="28"/>
        </w:rPr>
        <w:t xml:space="preserve">3.1.В своей деятельности комиссия руководствуется действующими федеральными и краевыми законами, указами Президента и постановлениями правительства Российской Федерации, постановлениями и распоряжениями </w:t>
      </w:r>
      <w:r w:rsidR="00C7016D">
        <w:rPr>
          <w:sz w:val="28"/>
        </w:rPr>
        <w:t xml:space="preserve">администрации </w:t>
      </w:r>
      <w:r w:rsidR="00C01241">
        <w:rPr>
          <w:sz w:val="28"/>
        </w:rPr>
        <w:t>Курчанского сельского</w:t>
      </w:r>
      <w:r w:rsidR="000328F0">
        <w:rPr>
          <w:sz w:val="28"/>
        </w:rPr>
        <w:t xml:space="preserve"> поселения </w:t>
      </w:r>
      <w:r>
        <w:rPr>
          <w:sz w:val="28"/>
        </w:rPr>
        <w:t>Темрюкск</w:t>
      </w:r>
      <w:r w:rsidR="000328F0">
        <w:rPr>
          <w:sz w:val="28"/>
        </w:rPr>
        <w:t>ого</w:t>
      </w:r>
      <w:r>
        <w:rPr>
          <w:sz w:val="28"/>
        </w:rPr>
        <w:t xml:space="preserve"> район</w:t>
      </w:r>
      <w:r w:rsidR="000328F0">
        <w:rPr>
          <w:sz w:val="28"/>
        </w:rPr>
        <w:t>а</w:t>
      </w:r>
      <w:r>
        <w:rPr>
          <w:sz w:val="28"/>
        </w:rPr>
        <w:t xml:space="preserve"> и настоящим положением.</w:t>
      </w:r>
    </w:p>
    <w:p w:rsidR="00B31D36" w:rsidRPr="00F63527" w:rsidRDefault="00C7016D" w:rsidP="00B31D36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</w:rPr>
        <w:t xml:space="preserve">3.2. </w:t>
      </w:r>
      <w:r w:rsidR="00B31D36" w:rsidRPr="00F63527">
        <w:rPr>
          <w:sz w:val="28"/>
          <w:szCs w:val="28"/>
        </w:rPr>
        <w:t>Конкурсная комиссия рассматривает заявки на участие в конкурсе и проводит конкурс.</w:t>
      </w:r>
    </w:p>
    <w:p w:rsidR="00B31D36" w:rsidRDefault="00C01241" w:rsidP="00D265E4">
      <w:pPr>
        <w:ind w:firstLine="900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3.3. </w:t>
      </w:r>
      <w:r w:rsidR="00B31D36" w:rsidRPr="00F63527">
        <w:rPr>
          <w:sz w:val="28"/>
          <w:szCs w:val="28"/>
        </w:rPr>
        <w:t>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B31D36" w:rsidRDefault="00B31D36" w:rsidP="00D265E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 </w:t>
      </w:r>
      <w:r w:rsidRPr="00F63527">
        <w:rPr>
          <w:sz w:val="28"/>
          <w:szCs w:val="28"/>
        </w:rPr>
        <w:t>Решения конкурсной комиссии в день их принятия оформляются протоколами, которые подписывают члены конкурсной комиссии, принявшие участие в заседании.</w:t>
      </w:r>
    </w:p>
    <w:p w:rsidR="00CA4172" w:rsidRPr="00F63527" w:rsidRDefault="00B31D36" w:rsidP="00CA4172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CA4172" w:rsidRPr="00F63527">
        <w:rPr>
          <w:sz w:val="28"/>
          <w:szCs w:val="28"/>
        </w:rPr>
        <w:t>На заседаниях конкурсной комиссии могут присутствовать представители ассоциаций (союзов) товариществ собственников жилья, жилищных, жилищно-строительных кооперативов или иных специализированных потребительских кооперативов, ассоциаций собственников помещений в многоквартирных домах, действующих на территории субъекта Российской Федерации, а также представители общественных объединений потребителей (их ассоциаций, союзов), действующих на территории субъекта Российской Федерации. Полномочия указанных представителей подтверждаются документально.</w:t>
      </w:r>
    </w:p>
    <w:p w:rsidR="00CA4172" w:rsidRDefault="00CA4172" w:rsidP="00CA4172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F63527">
        <w:rPr>
          <w:sz w:val="28"/>
          <w:szCs w:val="28"/>
        </w:rPr>
        <w:t>3</w:t>
      </w:r>
      <w:r>
        <w:rPr>
          <w:sz w:val="28"/>
          <w:szCs w:val="28"/>
        </w:rPr>
        <w:t>.6</w:t>
      </w:r>
      <w:r w:rsidRPr="00F63527">
        <w:rPr>
          <w:sz w:val="28"/>
          <w:szCs w:val="28"/>
        </w:rPr>
        <w:t>. На заседаниях конкурсной комиссии могут присутствовать претенденты, участники конкурса или их представители, а также представители средств массовой информации.</w:t>
      </w:r>
    </w:p>
    <w:p w:rsidR="00CA4172" w:rsidRDefault="00CA4172" w:rsidP="00CA4172">
      <w:pPr>
        <w:ind w:firstLine="90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3.7. </w:t>
      </w:r>
      <w:r>
        <w:rPr>
          <w:sz w:val="28"/>
          <w:szCs w:val="20"/>
        </w:rPr>
        <w:t>Оповещение членов комиссии о месте и времени проведения заседаний, а так же оформление протоколов заседаний осуществляется секретарем комиссии.</w:t>
      </w:r>
    </w:p>
    <w:p w:rsidR="00CA4172" w:rsidRPr="00F63527" w:rsidRDefault="00CA4172" w:rsidP="00CA4172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</w:p>
    <w:p w:rsidR="00CA4172" w:rsidRPr="00F63527" w:rsidRDefault="00CA4172" w:rsidP="00CA41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4172" w:rsidRPr="00CA4172" w:rsidRDefault="00CA4172" w:rsidP="00CA417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A4172">
        <w:rPr>
          <w:b/>
          <w:sz w:val="28"/>
          <w:szCs w:val="28"/>
        </w:rPr>
        <w:t>4. Порядок рассмотрения заявок на участие в конкурсе</w:t>
      </w:r>
    </w:p>
    <w:p w:rsidR="00CA4172" w:rsidRPr="00F63527" w:rsidRDefault="00CA4172" w:rsidP="00CA41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4172" w:rsidRPr="00F63527" w:rsidRDefault="00CA4172" w:rsidP="00CA4172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F63527">
        <w:rPr>
          <w:sz w:val="28"/>
          <w:szCs w:val="28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</w:p>
    <w:p w:rsidR="00CA4172" w:rsidRPr="00F63527" w:rsidRDefault="00CA4172" w:rsidP="00CA4172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F63527">
        <w:rPr>
          <w:sz w:val="28"/>
          <w:szCs w:val="28"/>
        </w:rPr>
        <w:t>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CA4172" w:rsidRPr="00F63527" w:rsidRDefault="00CA4172" w:rsidP="00CA4172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F63527">
        <w:rPr>
          <w:sz w:val="28"/>
          <w:szCs w:val="28"/>
        </w:rPr>
        <w:t>Претенденты или их представители вправе присутствовать при вскрытии конвертов с заявками на участие в конкурсе.</w:t>
      </w:r>
    </w:p>
    <w:p w:rsidR="00CA4172" w:rsidRPr="00F63527" w:rsidRDefault="00CA4172" w:rsidP="00CA4172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Pr="00F63527">
        <w:rPr>
          <w:sz w:val="28"/>
          <w:szCs w:val="28"/>
        </w:rPr>
        <w:t xml:space="preserve"> Наименование (для юридического лица), фамилия, имя, отчество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CA4172" w:rsidRPr="00F63527" w:rsidRDefault="00CA4172" w:rsidP="00CA4172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Pr="00F63527">
        <w:rPr>
          <w:sz w:val="28"/>
          <w:szCs w:val="28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</w:t>
      </w:r>
      <w:r>
        <w:rPr>
          <w:sz w:val="28"/>
          <w:szCs w:val="28"/>
        </w:rPr>
        <w:t>.</w:t>
      </w:r>
    </w:p>
    <w:p w:rsidR="001760B9" w:rsidRDefault="00CA4172" w:rsidP="00CA4172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F6352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F63527">
        <w:rPr>
          <w:sz w:val="28"/>
          <w:szCs w:val="28"/>
        </w:rPr>
        <w:t xml:space="preserve">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</w:t>
      </w:r>
    </w:p>
    <w:p w:rsidR="00CA4172" w:rsidRPr="00F63527" w:rsidRDefault="00CA4172" w:rsidP="001760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3527">
        <w:rPr>
          <w:sz w:val="28"/>
          <w:szCs w:val="28"/>
        </w:rPr>
        <w:t xml:space="preserve">Протокол размещается на официальном сайте </w:t>
      </w:r>
      <w:r w:rsidR="001760B9" w:rsidRPr="001760B9">
        <w:rPr>
          <w:sz w:val="28"/>
          <w:szCs w:val="28"/>
        </w:rPr>
        <w:t>Российской Федерации в информационно-телекоммуникационной сети "Интернет" для размещения информации о проведении торгов по адресу www.torgi.gov.ru (далее - официальный сайт)</w:t>
      </w:r>
      <w:r w:rsidRPr="00F63527">
        <w:rPr>
          <w:sz w:val="28"/>
          <w:szCs w:val="28"/>
        </w:rPr>
        <w:t>организатором конкурса в день его подписания.</w:t>
      </w:r>
    </w:p>
    <w:p w:rsidR="00CA4172" w:rsidRPr="00F63527" w:rsidRDefault="00CA4172" w:rsidP="00751C8F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Pr="00F63527">
        <w:rPr>
          <w:sz w:val="28"/>
          <w:szCs w:val="28"/>
        </w:rPr>
        <w:t xml:space="preserve">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</w:t>
      </w:r>
      <w:r w:rsidR="00751C8F">
        <w:rPr>
          <w:sz w:val="28"/>
          <w:szCs w:val="28"/>
        </w:rPr>
        <w:t>П</w:t>
      </w:r>
      <w:r w:rsidR="00751C8F" w:rsidRPr="00751C8F">
        <w:rPr>
          <w:bCs/>
          <w:sz w:val="28"/>
          <w:szCs w:val="28"/>
        </w:rPr>
        <w:t>равила</w:t>
      </w:r>
      <w:r w:rsidR="00751C8F">
        <w:rPr>
          <w:bCs/>
          <w:sz w:val="28"/>
          <w:szCs w:val="28"/>
        </w:rPr>
        <w:t>м п</w:t>
      </w:r>
      <w:r w:rsidR="00751C8F" w:rsidRPr="00751C8F">
        <w:rPr>
          <w:bCs/>
          <w:sz w:val="28"/>
          <w:szCs w:val="28"/>
        </w:rPr>
        <w:t>роведения органом местного самоуправления открытого</w:t>
      </w:r>
      <w:r w:rsidR="00751C8F">
        <w:rPr>
          <w:bCs/>
          <w:sz w:val="28"/>
          <w:szCs w:val="28"/>
        </w:rPr>
        <w:t xml:space="preserve"> к</w:t>
      </w:r>
      <w:r w:rsidR="00751C8F" w:rsidRPr="00751C8F">
        <w:rPr>
          <w:bCs/>
          <w:sz w:val="28"/>
          <w:szCs w:val="28"/>
        </w:rPr>
        <w:t>онкурса по отбору управляющей организации для управления</w:t>
      </w:r>
      <w:r w:rsidR="00751C8F">
        <w:rPr>
          <w:bCs/>
          <w:sz w:val="28"/>
          <w:szCs w:val="28"/>
        </w:rPr>
        <w:t xml:space="preserve"> м</w:t>
      </w:r>
      <w:r w:rsidR="00751C8F" w:rsidRPr="00751C8F">
        <w:rPr>
          <w:bCs/>
          <w:sz w:val="28"/>
          <w:szCs w:val="28"/>
        </w:rPr>
        <w:t>ногоквартирным домом</w:t>
      </w:r>
      <w:r w:rsidR="00751C8F">
        <w:rPr>
          <w:bCs/>
          <w:sz w:val="28"/>
          <w:szCs w:val="28"/>
        </w:rPr>
        <w:t>.</w:t>
      </w:r>
    </w:p>
    <w:p w:rsidR="00CA4172" w:rsidRPr="00F63527" w:rsidRDefault="00751C8F" w:rsidP="00751C8F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CA4172" w:rsidRPr="00F63527">
        <w:rPr>
          <w:sz w:val="28"/>
          <w:szCs w:val="28"/>
        </w:rPr>
        <w:t xml:space="preserve">Срок рассмотрения заявок на участие в конкурсе не может превышать </w:t>
      </w:r>
      <w:r w:rsidR="00EE166E">
        <w:rPr>
          <w:sz w:val="28"/>
          <w:szCs w:val="28"/>
        </w:rPr>
        <w:t>7</w:t>
      </w:r>
      <w:r w:rsidR="00CA4172" w:rsidRPr="00F63527">
        <w:rPr>
          <w:sz w:val="28"/>
          <w:szCs w:val="28"/>
        </w:rPr>
        <w:t xml:space="preserve"> рабочих дней с даты начала процедуры вскрытия конвертов с заявками на участие в конкурсе.</w:t>
      </w:r>
    </w:p>
    <w:p w:rsidR="00751C8F" w:rsidRDefault="00751C8F" w:rsidP="00751C8F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CA4172" w:rsidRPr="00F63527">
        <w:rPr>
          <w:sz w:val="28"/>
          <w:szCs w:val="28"/>
        </w:rPr>
        <w:t xml:space="preserve">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</w:t>
      </w:r>
      <w:r w:rsidR="00CA4172" w:rsidRPr="00F63527">
        <w:rPr>
          <w:sz w:val="28"/>
          <w:szCs w:val="28"/>
        </w:rPr>
        <w:lastRenderedPageBreak/>
        <w:t>конкурсе</w:t>
      </w:r>
      <w:r>
        <w:rPr>
          <w:sz w:val="28"/>
          <w:szCs w:val="28"/>
        </w:rPr>
        <w:t>.</w:t>
      </w:r>
    </w:p>
    <w:p w:rsidR="00CA4172" w:rsidRPr="00F63527" w:rsidRDefault="00751C8F" w:rsidP="00751C8F">
      <w:pPr>
        <w:widowControl w:val="0"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</w:t>
      </w:r>
      <w:r w:rsidR="00CA4172" w:rsidRPr="00F63527">
        <w:rPr>
          <w:sz w:val="28"/>
          <w:szCs w:val="28"/>
        </w:rPr>
        <w:t>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751C8F" w:rsidRDefault="00751C8F" w:rsidP="00CA41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4172" w:rsidRPr="00F63527">
        <w:rPr>
          <w:sz w:val="28"/>
          <w:szCs w:val="28"/>
        </w:rPr>
        <w:t>Текст указанного протокола в день окончания рассмотрения заявок на участие в конкурсе размещается на официальном сайте организатором конкурса</w:t>
      </w:r>
      <w:r>
        <w:rPr>
          <w:sz w:val="28"/>
          <w:szCs w:val="28"/>
        </w:rPr>
        <w:t>.</w:t>
      </w:r>
    </w:p>
    <w:p w:rsidR="00CA4172" w:rsidRPr="00F63527" w:rsidRDefault="00751C8F" w:rsidP="00CA41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4172" w:rsidRPr="00F63527">
        <w:rPr>
          <w:sz w:val="28"/>
          <w:szCs w:val="28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751C8F" w:rsidRDefault="00751C8F" w:rsidP="00D265E4">
      <w:pPr>
        <w:ind w:firstLine="900"/>
        <w:jc w:val="center"/>
        <w:rPr>
          <w:b/>
          <w:sz w:val="28"/>
        </w:rPr>
      </w:pPr>
    </w:p>
    <w:p w:rsidR="00D265E4" w:rsidRPr="00E74789" w:rsidRDefault="00C01241" w:rsidP="00D265E4">
      <w:pPr>
        <w:ind w:firstLine="900"/>
        <w:jc w:val="center"/>
        <w:rPr>
          <w:b/>
          <w:sz w:val="28"/>
          <w:szCs w:val="20"/>
        </w:rPr>
      </w:pPr>
      <w:r>
        <w:rPr>
          <w:b/>
          <w:sz w:val="28"/>
        </w:rPr>
        <w:t>5</w:t>
      </w:r>
      <w:r w:rsidR="00D265E4" w:rsidRPr="00E74789">
        <w:rPr>
          <w:b/>
          <w:sz w:val="28"/>
        </w:rPr>
        <w:t>.Заключительные положения</w:t>
      </w:r>
    </w:p>
    <w:p w:rsidR="00D265E4" w:rsidRDefault="00D265E4" w:rsidP="00D265E4">
      <w:pPr>
        <w:ind w:firstLine="900"/>
        <w:jc w:val="both"/>
        <w:rPr>
          <w:sz w:val="28"/>
          <w:szCs w:val="20"/>
        </w:rPr>
      </w:pPr>
    </w:p>
    <w:p w:rsidR="00FA5279" w:rsidRDefault="00FA5279" w:rsidP="00FA5279">
      <w:pPr>
        <w:tabs>
          <w:tab w:val="left" w:pos="567"/>
        </w:tabs>
        <w:ind w:firstLine="902"/>
        <w:jc w:val="both"/>
        <w:rPr>
          <w:sz w:val="28"/>
          <w:szCs w:val="28"/>
        </w:rPr>
      </w:pPr>
      <w:r>
        <w:rPr>
          <w:sz w:val="28"/>
        </w:rPr>
        <w:t>С</w:t>
      </w:r>
      <w:r w:rsidRPr="00F63527">
        <w:rPr>
          <w:sz w:val="28"/>
          <w:szCs w:val="28"/>
        </w:rPr>
        <w:t xml:space="preserve">рок полномочий комиссии </w:t>
      </w:r>
      <w:r>
        <w:rPr>
          <w:sz w:val="28"/>
          <w:szCs w:val="28"/>
        </w:rPr>
        <w:t>составляет</w:t>
      </w:r>
      <w:r w:rsidRPr="00F63527">
        <w:rPr>
          <w:sz w:val="28"/>
          <w:szCs w:val="28"/>
        </w:rPr>
        <w:t xml:space="preserve"> 2 года</w:t>
      </w:r>
      <w:r>
        <w:rPr>
          <w:sz w:val="28"/>
          <w:szCs w:val="28"/>
        </w:rPr>
        <w:t xml:space="preserve">с даты вступления в силу постановления </w:t>
      </w:r>
      <w:r w:rsidR="00C01241">
        <w:rPr>
          <w:sz w:val="28"/>
          <w:szCs w:val="28"/>
        </w:rPr>
        <w:t xml:space="preserve">администрации Курчанского сельского поселения Темрюкского района </w:t>
      </w:r>
      <w:r>
        <w:rPr>
          <w:sz w:val="28"/>
          <w:szCs w:val="28"/>
        </w:rPr>
        <w:t>«</w:t>
      </w:r>
      <w:r w:rsidRPr="00FA5279">
        <w:rPr>
          <w:sz w:val="28"/>
          <w:szCs w:val="28"/>
        </w:rPr>
        <w:t xml:space="preserve">О создании конкурсной комиссиидля проведения открытого конкурса по отбору управляющейорганизации для управления многоквартирным домом, расположенным на территории </w:t>
      </w:r>
      <w:r w:rsidR="00C01241">
        <w:rPr>
          <w:sz w:val="28"/>
          <w:szCs w:val="28"/>
        </w:rPr>
        <w:t>Курчанского сельского</w:t>
      </w:r>
      <w:r w:rsidRPr="00FA527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>».</w:t>
      </w:r>
    </w:p>
    <w:p w:rsidR="00D265E4" w:rsidRDefault="00D265E4" w:rsidP="00D265E4">
      <w:pPr>
        <w:ind w:firstLine="900"/>
        <w:jc w:val="both"/>
        <w:rPr>
          <w:sz w:val="28"/>
          <w:szCs w:val="20"/>
        </w:rPr>
      </w:pPr>
    </w:p>
    <w:p w:rsidR="00D265E4" w:rsidRDefault="00D265E4" w:rsidP="00D265E4">
      <w:pPr>
        <w:ind w:firstLine="900"/>
        <w:jc w:val="both"/>
        <w:rPr>
          <w:sz w:val="28"/>
          <w:szCs w:val="20"/>
        </w:rPr>
      </w:pPr>
    </w:p>
    <w:p w:rsidR="00DC7A17" w:rsidRDefault="00DC7A17" w:rsidP="000328F0">
      <w:pPr>
        <w:tabs>
          <w:tab w:val="left" w:pos="5490"/>
          <w:tab w:val="right" w:pos="9355"/>
        </w:tabs>
        <w:rPr>
          <w:sz w:val="28"/>
          <w:szCs w:val="28"/>
        </w:rPr>
      </w:pPr>
    </w:p>
    <w:p w:rsidR="00C01241" w:rsidRDefault="000328F0" w:rsidP="000328F0">
      <w:pPr>
        <w:tabs>
          <w:tab w:val="left" w:pos="549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C01241">
        <w:rPr>
          <w:sz w:val="28"/>
          <w:szCs w:val="28"/>
        </w:rPr>
        <w:t>Курчанского сельского</w:t>
      </w:r>
    </w:p>
    <w:p w:rsidR="00D265E4" w:rsidRDefault="000328F0" w:rsidP="0070593A">
      <w:pPr>
        <w:tabs>
          <w:tab w:val="left" w:pos="5490"/>
          <w:tab w:val="right" w:pos="9355"/>
        </w:tabs>
      </w:pPr>
      <w:r>
        <w:rPr>
          <w:sz w:val="28"/>
          <w:szCs w:val="28"/>
        </w:rPr>
        <w:t xml:space="preserve">поселения Темрюкского района </w:t>
      </w:r>
      <w:r w:rsidR="00C01241">
        <w:rPr>
          <w:sz w:val="28"/>
          <w:szCs w:val="28"/>
        </w:rPr>
        <w:t>Е.А.Кулинич</w:t>
      </w:r>
    </w:p>
    <w:p w:rsidR="00D265E4" w:rsidRDefault="00D265E4" w:rsidP="00D265E4"/>
    <w:p w:rsidR="0029360F" w:rsidRDefault="0029360F"/>
    <w:sectPr w:rsidR="0029360F" w:rsidSect="007026FB">
      <w:headerReference w:type="even" r:id="rId6"/>
      <w:headerReference w:type="default" r:id="rId7"/>
      <w:pgSz w:w="11906" w:h="16838"/>
      <w:pgMar w:top="1134" w:right="624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2A8" w:rsidRDefault="00B172A8">
      <w:r>
        <w:separator/>
      </w:r>
    </w:p>
  </w:endnote>
  <w:endnote w:type="continuationSeparator" w:id="1">
    <w:p w:rsidR="00B172A8" w:rsidRDefault="00B17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2A8" w:rsidRDefault="00B172A8">
      <w:r>
        <w:separator/>
      </w:r>
    </w:p>
  </w:footnote>
  <w:footnote w:type="continuationSeparator" w:id="1">
    <w:p w:rsidR="00B172A8" w:rsidRDefault="00B172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903" w:rsidRDefault="00C450AC" w:rsidP="007026F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2490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4903" w:rsidRDefault="003249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903" w:rsidRDefault="00C450AC" w:rsidP="007026F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2490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4124">
      <w:rPr>
        <w:rStyle w:val="a4"/>
        <w:noProof/>
      </w:rPr>
      <w:t>4</w:t>
    </w:r>
    <w:r>
      <w:rPr>
        <w:rStyle w:val="a4"/>
      </w:rPr>
      <w:fldChar w:fldCharType="end"/>
    </w:r>
  </w:p>
  <w:p w:rsidR="00324903" w:rsidRDefault="003249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28BB"/>
    <w:rsid w:val="000328F0"/>
    <w:rsid w:val="00041B0D"/>
    <w:rsid w:val="000E673A"/>
    <w:rsid w:val="00121FDE"/>
    <w:rsid w:val="00167403"/>
    <w:rsid w:val="001760B9"/>
    <w:rsid w:val="00181112"/>
    <w:rsid w:val="001A6A49"/>
    <w:rsid w:val="001E07C9"/>
    <w:rsid w:val="001F41CE"/>
    <w:rsid w:val="0029360F"/>
    <w:rsid w:val="00324903"/>
    <w:rsid w:val="0038606D"/>
    <w:rsid w:val="0040192E"/>
    <w:rsid w:val="004379BE"/>
    <w:rsid w:val="00495828"/>
    <w:rsid w:val="005467D6"/>
    <w:rsid w:val="005C1A84"/>
    <w:rsid w:val="005F1C4F"/>
    <w:rsid w:val="006628BB"/>
    <w:rsid w:val="00664124"/>
    <w:rsid w:val="007026FB"/>
    <w:rsid w:val="0070593A"/>
    <w:rsid w:val="00751C8F"/>
    <w:rsid w:val="007B2862"/>
    <w:rsid w:val="007C42D6"/>
    <w:rsid w:val="00821E22"/>
    <w:rsid w:val="008B204C"/>
    <w:rsid w:val="008D4AE2"/>
    <w:rsid w:val="00933AF3"/>
    <w:rsid w:val="009C0A58"/>
    <w:rsid w:val="00B172A8"/>
    <w:rsid w:val="00B26133"/>
    <w:rsid w:val="00B31D36"/>
    <w:rsid w:val="00B93A6A"/>
    <w:rsid w:val="00C01241"/>
    <w:rsid w:val="00C075A6"/>
    <w:rsid w:val="00C450AC"/>
    <w:rsid w:val="00C649BF"/>
    <w:rsid w:val="00C7016D"/>
    <w:rsid w:val="00C83A98"/>
    <w:rsid w:val="00C93E7F"/>
    <w:rsid w:val="00CA4172"/>
    <w:rsid w:val="00CC04BD"/>
    <w:rsid w:val="00D265E4"/>
    <w:rsid w:val="00D9422A"/>
    <w:rsid w:val="00DC7A17"/>
    <w:rsid w:val="00DE2D22"/>
    <w:rsid w:val="00E74789"/>
    <w:rsid w:val="00E84CF5"/>
    <w:rsid w:val="00EE166E"/>
    <w:rsid w:val="00F2432A"/>
    <w:rsid w:val="00FA5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E4"/>
    <w:rPr>
      <w:sz w:val="24"/>
      <w:szCs w:val="24"/>
    </w:rPr>
  </w:style>
  <w:style w:type="paragraph" w:styleId="5">
    <w:name w:val="heading 5"/>
    <w:basedOn w:val="a"/>
    <w:next w:val="a"/>
    <w:qFormat/>
    <w:rsid w:val="00D265E4"/>
    <w:pPr>
      <w:keepNext/>
      <w:jc w:val="center"/>
      <w:outlineLvl w:val="4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26F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026FB"/>
  </w:style>
  <w:style w:type="paragraph" w:styleId="a5">
    <w:name w:val="Balloon Text"/>
    <w:basedOn w:val="a"/>
    <w:link w:val="a6"/>
    <w:uiPriority w:val="99"/>
    <w:semiHidden/>
    <w:unhideWhenUsed/>
    <w:rsid w:val="00E747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47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Приложение № 2</vt:lpstr>
    </vt:vector>
  </TitlesOfParts>
  <Company/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Приложение № 2</dc:title>
  <dc:subject/>
  <dc:creator>5</dc:creator>
  <cp:keywords/>
  <cp:lastModifiedBy>общий отдел</cp:lastModifiedBy>
  <cp:revision>10</cp:revision>
  <cp:lastPrinted>2014-03-03T05:22:00Z</cp:lastPrinted>
  <dcterms:created xsi:type="dcterms:W3CDTF">2014-02-26T08:19:00Z</dcterms:created>
  <dcterms:modified xsi:type="dcterms:W3CDTF">2014-10-17T09:50:00Z</dcterms:modified>
</cp:coreProperties>
</file>